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4F2" w:rsidRDefault="00D3378A">
      <w:pPr>
        <w:pStyle w:val="a4"/>
        <w:spacing w:line="278" w:lineRule="auto"/>
      </w:pPr>
      <w:r>
        <w:rPr>
          <w:color w:val="006FC0"/>
        </w:rPr>
        <w:t>Порядок обращения за выплатой части компенсации родительской</w:t>
      </w:r>
      <w:r>
        <w:rPr>
          <w:color w:val="006FC0"/>
          <w:spacing w:val="-67"/>
        </w:rPr>
        <w:t xml:space="preserve"> </w:t>
      </w:r>
      <w:r>
        <w:rPr>
          <w:color w:val="006FC0"/>
        </w:rPr>
        <w:t>платы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за содержание ребенка в МБДОУ</w:t>
      </w:r>
    </w:p>
    <w:p w:rsidR="002574F2" w:rsidRDefault="002574F2">
      <w:pPr>
        <w:pStyle w:val="a3"/>
        <w:spacing w:before="3"/>
        <w:ind w:left="0" w:firstLine="0"/>
        <w:jc w:val="left"/>
        <w:rPr>
          <w:b/>
          <w:sz w:val="31"/>
        </w:rPr>
      </w:pPr>
    </w:p>
    <w:p w:rsidR="002574F2" w:rsidRDefault="00D3378A" w:rsidP="0051672E">
      <w:pPr>
        <w:pStyle w:val="a3"/>
        <w:spacing w:line="276" w:lineRule="auto"/>
        <w:ind w:right="106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70"/>
        </w:rPr>
        <w:t xml:space="preserve"> </w:t>
      </w:r>
      <w:r>
        <w:t>образования</w:t>
      </w:r>
      <w:r>
        <w:rPr>
          <w:spacing w:val="70"/>
        </w:rPr>
        <w:t xml:space="preserve"> </w:t>
      </w:r>
      <w:r>
        <w:t>Ставропольского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от 23.04.2007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196-пр «О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Ставропольского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от 26.07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26-п «О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 xml:space="preserve">части  </w:t>
      </w:r>
      <w:r>
        <w:rPr>
          <w:spacing w:val="1"/>
        </w:rPr>
        <w:t xml:space="preserve"> </w:t>
      </w:r>
      <w:r>
        <w:t>родительской    платы    за содержание    ребенка    в государственных</w:t>
      </w:r>
      <w:r>
        <w:rPr>
          <w:spacing w:val="-67"/>
        </w:rPr>
        <w:t xml:space="preserve"> </w:t>
      </w:r>
      <w:r>
        <w:t>и муниципальных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Ставропольского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родителям 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выплачивается</w:t>
      </w:r>
      <w:r>
        <w:rPr>
          <w:spacing w:val="1"/>
        </w:rPr>
        <w:t xml:space="preserve"> </w:t>
      </w:r>
      <w:r>
        <w:t>компенсация</w:t>
      </w:r>
      <w:r>
        <w:rPr>
          <w:spacing w:val="-4"/>
        </w:rPr>
        <w:t xml:space="preserve"> </w:t>
      </w:r>
      <w:r>
        <w:t>части родительской платы.</w:t>
      </w:r>
    </w:p>
    <w:p w:rsidR="002574F2" w:rsidRDefault="00D3378A" w:rsidP="0051672E">
      <w:pPr>
        <w:pStyle w:val="a3"/>
        <w:spacing w:before="3" w:line="276" w:lineRule="auto"/>
        <w:ind w:right="105"/>
      </w:pPr>
      <w:r>
        <w:t xml:space="preserve">Размер      компенсации части      родительской      платы, </w:t>
      </w:r>
      <w:r>
        <w:t>взимаемой</w:t>
      </w:r>
      <w:r>
        <w:rPr>
          <w:spacing w:val="1"/>
        </w:rPr>
        <w:t xml:space="preserve"> </w:t>
      </w:r>
      <w:r>
        <w:t>с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за содержание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составляет:</w:t>
      </w:r>
    </w:p>
    <w:p w:rsidR="002574F2" w:rsidRDefault="00D3378A" w:rsidP="0051672E">
      <w:pPr>
        <w:pStyle w:val="a5"/>
        <w:numPr>
          <w:ilvl w:val="0"/>
          <w:numId w:val="2"/>
        </w:numPr>
        <w:tabs>
          <w:tab w:val="left" w:pos="1010"/>
        </w:tabs>
        <w:spacing w:line="278" w:lineRule="auto"/>
        <w:ind w:firstLine="707"/>
        <w:jc w:val="both"/>
        <w:rPr>
          <w:sz w:val="28"/>
        </w:rPr>
      </w:pPr>
      <w:r>
        <w:rPr>
          <w:sz w:val="28"/>
        </w:rPr>
        <w:t>20%</w:t>
      </w:r>
      <w:r>
        <w:rPr>
          <w:spacing w:val="32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32"/>
          <w:sz w:val="28"/>
        </w:rPr>
        <w:t xml:space="preserve"> </w:t>
      </w:r>
      <w:r>
        <w:rPr>
          <w:sz w:val="28"/>
        </w:rPr>
        <w:t>внесенной</w:t>
      </w:r>
      <w:r>
        <w:rPr>
          <w:spacing w:val="33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33"/>
          <w:sz w:val="28"/>
        </w:rPr>
        <w:t xml:space="preserve"> </w:t>
      </w:r>
      <w:r>
        <w:rPr>
          <w:sz w:val="28"/>
        </w:rPr>
        <w:t>платы,</w:t>
      </w:r>
      <w:r>
        <w:rPr>
          <w:spacing w:val="33"/>
          <w:sz w:val="28"/>
        </w:rPr>
        <w:t xml:space="preserve"> </w:t>
      </w:r>
      <w:r>
        <w:rPr>
          <w:sz w:val="28"/>
        </w:rPr>
        <w:t>фактически</w:t>
      </w:r>
      <w:r>
        <w:rPr>
          <w:spacing w:val="33"/>
          <w:sz w:val="28"/>
        </w:rPr>
        <w:t xml:space="preserve"> </w:t>
      </w:r>
      <w:r>
        <w:rPr>
          <w:sz w:val="28"/>
        </w:rPr>
        <w:t>взимаемой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ДОУ</w:t>
      </w:r>
      <w:r>
        <w:rPr>
          <w:spacing w:val="-5"/>
          <w:sz w:val="28"/>
        </w:rPr>
        <w:t xml:space="preserve"> </w:t>
      </w:r>
      <w:r>
        <w:rPr>
          <w:sz w:val="28"/>
        </w:rPr>
        <w:t>– на</w:t>
      </w:r>
      <w:r>
        <w:rPr>
          <w:spacing w:val="-3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ребенка;</w:t>
      </w:r>
    </w:p>
    <w:p w:rsidR="002574F2" w:rsidRDefault="00D3378A" w:rsidP="0051672E">
      <w:pPr>
        <w:pStyle w:val="a5"/>
        <w:numPr>
          <w:ilvl w:val="0"/>
          <w:numId w:val="2"/>
        </w:numPr>
        <w:tabs>
          <w:tab w:val="left" w:pos="1010"/>
        </w:tabs>
        <w:spacing w:line="276" w:lineRule="auto"/>
        <w:ind w:right="108" w:firstLine="707"/>
        <w:jc w:val="both"/>
        <w:rPr>
          <w:sz w:val="28"/>
        </w:rPr>
      </w:pPr>
      <w:r>
        <w:rPr>
          <w:sz w:val="28"/>
        </w:rPr>
        <w:t>50%</w:t>
      </w:r>
      <w:r>
        <w:rPr>
          <w:spacing w:val="32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33"/>
          <w:sz w:val="28"/>
        </w:rPr>
        <w:t xml:space="preserve"> </w:t>
      </w:r>
      <w:r>
        <w:rPr>
          <w:sz w:val="28"/>
        </w:rPr>
        <w:t>внесенной</w:t>
      </w:r>
      <w:r>
        <w:rPr>
          <w:spacing w:val="34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33"/>
          <w:sz w:val="28"/>
        </w:rPr>
        <w:t xml:space="preserve"> </w:t>
      </w:r>
      <w:r>
        <w:rPr>
          <w:sz w:val="28"/>
        </w:rPr>
        <w:t>платы,</w:t>
      </w:r>
      <w:r>
        <w:rPr>
          <w:spacing w:val="34"/>
          <w:sz w:val="28"/>
        </w:rPr>
        <w:t xml:space="preserve"> </w:t>
      </w:r>
      <w:r>
        <w:rPr>
          <w:sz w:val="28"/>
        </w:rPr>
        <w:t>фактически</w:t>
      </w:r>
      <w:r>
        <w:rPr>
          <w:spacing w:val="33"/>
          <w:sz w:val="28"/>
        </w:rPr>
        <w:t xml:space="preserve"> </w:t>
      </w:r>
      <w:r>
        <w:rPr>
          <w:sz w:val="28"/>
        </w:rPr>
        <w:t>взимаемой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ДОУ</w:t>
      </w:r>
      <w:r>
        <w:rPr>
          <w:spacing w:val="-4"/>
          <w:sz w:val="28"/>
        </w:rPr>
        <w:t xml:space="preserve"> </w:t>
      </w:r>
      <w:r>
        <w:rPr>
          <w:sz w:val="28"/>
        </w:rPr>
        <w:t>– на</w:t>
      </w:r>
      <w:r>
        <w:rPr>
          <w:spacing w:val="-1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ребенка;</w:t>
      </w:r>
    </w:p>
    <w:p w:rsidR="002574F2" w:rsidRDefault="00D3378A" w:rsidP="0051672E">
      <w:pPr>
        <w:pStyle w:val="a5"/>
        <w:numPr>
          <w:ilvl w:val="0"/>
          <w:numId w:val="2"/>
        </w:numPr>
        <w:tabs>
          <w:tab w:val="left" w:pos="1010"/>
        </w:tabs>
        <w:spacing w:line="276" w:lineRule="auto"/>
        <w:ind w:firstLine="707"/>
        <w:jc w:val="both"/>
        <w:rPr>
          <w:sz w:val="28"/>
        </w:rPr>
      </w:pPr>
      <w:r>
        <w:rPr>
          <w:sz w:val="28"/>
        </w:rPr>
        <w:t>70%</w:t>
      </w:r>
      <w:r>
        <w:rPr>
          <w:spacing w:val="32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32"/>
          <w:sz w:val="28"/>
        </w:rPr>
        <w:t xml:space="preserve"> </w:t>
      </w:r>
      <w:r>
        <w:rPr>
          <w:sz w:val="28"/>
        </w:rPr>
        <w:t>внесенной</w:t>
      </w:r>
      <w:r>
        <w:rPr>
          <w:spacing w:val="33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33"/>
          <w:sz w:val="28"/>
        </w:rPr>
        <w:t xml:space="preserve"> </w:t>
      </w:r>
      <w:r>
        <w:rPr>
          <w:sz w:val="28"/>
        </w:rPr>
        <w:t>платы,</w:t>
      </w:r>
      <w:r>
        <w:rPr>
          <w:spacing w:val="33"/>
          <w:sz w:val="28"/>
        </w:rPr>
        <w:t xml:space="preserve"> </w:t>
      </w:r>
      <w:r>
        <w:rPr>
          <w:sz w:val="28"/>
        </w:rPr>
        <w:t>фактически</w:t>
      </w:r>
      <w:r>
        <w:rPr>
          <w:spacing w:val="33"/>
          <w:sz w:val="28"/>
        </w:rPr>
        <w:t xml:space="preserve"> </w:t>
      </w:r>
      <w:r>
        <w:rPr>
          <w:sz w:val="28"/>
        </w:rPr>
        <w:t>взимаемой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третьего и</w:t>
      </w:r>
      <w:r>
        <w:rPr>
          <w:spacing w:val="-2"/>
          <w:sz w:val="28"/>
        </w:rPr>
        <w:t xml:space="preserve"> </w:t>
      </w:r>
      <w:r w:rsidR="0051672E">
        <w:rPr>
          <w:sz w:val="28"/>
        </w:rPr>
        <w:t>последующих детей;</w:t>
      </w:r>
    </w:p>
    <w:p w:rsidR="0051672E" w:rsidRDefault="0051672E" w:rsidP="0051672E">
      <w:pPr>
        <w:pStyle w:val="a5"/>
        <w:numPr>
          <w:ilvl w:val="0"/>
          <w:numId w:val="2"/>
        </w:numPr>
        <w:tabs>
          <w:tab w:val="left" w:pos="1010"/>
        </w:tabs>
        <w:spacing w:line="276" w:lineRule="auto"/>
        <w:ind w:firstLine="749"/>
        <w:jc w:val="both"/>
        <w:rPr>
          <w:sz w:val="28"/>
        </w:rPr>
      </w:pPr>
      <w:r>
        <w:rPr>
          <w:sz w:val="28"/>
        </w:rPr>
        <w:t xml:space="preserve">100% </w:t>
      </w:r>
      <w:r>
        <w:rPr>
          <w:sz w:val="28"/>
        </w:rPr>
        <w:t>размера</w:t>
      </w:r>
      <w:r>
        <w:rPr>
          <w:spacing w:val="32"/>
          <w:sz w:val="28"/>
        </w:rPr>
        <w:t xml:space="preserve"> </w:t>
      </w:r>
      <w:r>
        <w:rPr>
          <w:sz w:val="28"/>
        </w:rPr>
        <w:t>внесенной</w:t>
      </w:r>
      <w:r>
        <w:rPr>
          <w:spacing w:val="33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33"/>
          <w:sz w:val="28"/>
        </w:rPr>
        <w:t xml:space="preserve"> </w:t>
      </w:r>
      <w:r>
        <w:rPr>
          <w:sz w:val="28"/>
        </w:rPr>
        <w:t>платы,</w:t>
      </w:r>
      <w:r>
        <w:rPr>
          <w:spacing w:val="33"/>
          <w:sz w:val="28"/>
        </w:rPr>
        <w:t xml:space="preserve"> </w:t>
      </w:r>
      <w:r>
        <w:rPr>
          <w:sz w:val="28"/>
        </w:rPr>
        <w:t>фактически</w:t>
      </w:r>
      <w:r>
        <w:rPr>
          <w:spacing w:val="33"/>
          <w:sz w:val="28"/>
        </w:rPr>
        <w:t xml:space="preserve"> </w:t>
      </w:r>
      <w:r>
        <w:rPr>
          <w:sz w:val="28"/>
        </w:rPr>
        <w:t>взимаемой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 w:rsidRPr="0051672E">
        <w:rPr>
          <w:spacing w:val="-1"/>
          <w:sz w:val="28"/>
        </w:rPr>
        <w:t>родителям (законным представителям), принимающим (принимавшим) участие в специальной военной операции, проводимой на территориях Украины, Донецкой Народной Республики и Луганской Народной Республики с 24 февраля 2022 года и на территориях Запорожской области и Херсонской области с 30 сентября 2022 года</w:t>
      </w:r>
      <w:r w:rsidR="008B5301">
        <w:rPr>
          <w:spacing w:val="-1"/>
          <w:sz w:val="28"/>
        </w:rPr>
        <w:t>.</w:t>
      </w:r>
    </w:p>
    <w:p w:rsidR="002574F2" w:rsidRDefault="00D3378A" w:rsidP="0051672E">
      <w:pPr>
        <w:pStyle w:val="a3"/>
        <w:spacing w:line="276" w:lineRule="auto"/>
        <w:ind w:right="105"/>
      </w:pPr>
      <w:r>
        <w:t>Компенсация части родительской платы не устанавливается в случаях,</w:t>
      </w:r>
      <w:r>
        <w:rPr>
          <w:spacing w:val="1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13"/>
        </w:rPr>
        <w:t xml:space="preserve"> </w:t>
      </w:r>
      <w:r>
        <w:t xml:space="preserve">с федеральными  </w:t>
      </w:r>
      <w:r>
        <w:rPr>
          <w:spacing w:val="42"/>
        </w:rPr>
        <w:t xml:space="preserve"> </w:t>
      </w:r>
      <w:r>
        <w:t xml:space="preserve">нормативными  </w:t>
      </w:r>
      <w:r>
        <w:rPr>
          <w:spacing w:val="43"/>
        </w:rPr>
        <w:t xml:space="preserve"> </w:t>
      </w:r>
      <w:r>
        <w:t xml:space="preserve">правовыми  </w:t>
      </w:r>
      <w:r>
        <w:rPr>
          <w:spacing w:val="44"/>
        </w:rPr>
        <w:t xml:space="preserve"> </w:t>
      </w:r>
      <w:r>
        <w:t>актами</w:t>
      </w:r>
      <w:r>
        <w:rPr>
          <w:spacing w:val="-68"/>
        </w:rPr>
        <w:t xml:space="preserve"> </w:t>
      </w:r>
      <w:r>
        <w:t>и правовыми</w:t>
      </w:r>
      <w:r>
        <w:rPr>
          <w:spacing w:val="1"/>
        </w:rPr>
        <w:t xml:space="preserve"> </w:t>
      </w:r>
      <w:r>
        <w:t>ак</w:t>
      </w:r>
      <w:r>
        <w:t>тами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70"/>
        </w:rPr>
        <w:t xml:space="preserve"> </w:t>
      </w:r>
      <w:r>
        <w:t>Ставропольского</w:t>
      </w:r>
      <w:r>
        <w:rPr>
          <w:spacing w:val="1"/>
        </w:rPr>
        <w:t xml:space="preserve"> </w:t>
      </w:r>
      <w:r>
        <w:t xml:space="preserve">края   </w:t>
      </w:r>
      <w:r>
        <w:rPr>
          <w:spacing w:val="1"/>
        </w:rPr>
        <w:t xml:space="preserve"> </w:t>
      </w:r>
      <w:r>
        <w:t xml:space="preserve">родители (законные   </w:t>
      </w:r>
      <w:r>
        <w:rPr>
          <w:spacing w:val="1"/>
        </w:rPr>
        <w:t xml:space="preserve"> </w:t>
      </w:r>
      <w:r w:rsidR="00585FE6">
        <w:t xml:space="preserve">представители) </w:t>
      </w:r>
      <w:r>
        <w:t>полностью     освобождаются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родительской платы.</w:t>
      </w:r>
    </w:p>
    <w:p w:rsidR="002574F2" w:rsidRDefault="00D3378A" w:rsidP="0051672E">
      <w:pPr>
        <w:pStyle w:val="a3"/>
        <w:spacing w:line="276" w:lineRule="auto"/>
        <w:ind w:right="105"/>
      </w:pPr>
      <w:r>
        <w:t>П</w:t>
      </w:r>
      <w:r>
        <w:t>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учитывается</w:t>
      </w:r>
      <w:r>
        <w:rPr>
          <w:spacing w:val="47"/>
        </w:rPr>
        <w:t xml:space="preserve"> </w:t>
      </w:r>
      <w:r>
        <w:t>количество</w:t>
      </w:r>
      <w:r>
        <w:rPr>
          <w:spacing w:val="48"/>
        </w:rPr>
        <w:t xml:space="preserve"> </w:t>
      </w:r>
      <w:r>
        <w:t>детей</w:t>
      </w:r>
      <w:r>
        <w:rPr>
          <w:spacing w:val="5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49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18</w:t>
      </w:r>
      <w:r>
        <w:rPr>
          <w:spacing w:val="51"/>
        </w:rPr>
        <w:t xml:space="preserve"> </w:t>
      </w:r>
      <w:r>
        <w:t>лет.</w:t>
      </w:r>
      <w:r>
        <w:rPr>
          <w:spacing w:val="49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исполнении</w:t>
      </w:r>
      <w:r>
        <w:rPr>
          <w:spacing w:val="48"/>
        </w:rPr>
        <w:t xml:space="preserve"> </w:t>
      </w:r>
      <w:r>
        <w:t>детям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перерасчет</w:t>
      </w:r>
      <w:r>
        <w:rPr>
          <w:spacing w:val="-3"/>
        </w:rPr>
        <w:t xml:space="preserve"> </w:t>
      </w:r>
      <w:r>
        <w:t>размера</w:t>
      </w:r>
      <w:r>
        <w:rPr>
          <w:spacing w:val="-3"/>
        </w:rPr>
        <w:t xml:space="preserve"> </w:t>
      </w:r>
      <w:r>
        <w:t>компенсации.</w:t>
      </w:r>
    </w:p>
    <w:p w:rsidR="002574F2" w:rsidRDefault="00D3378A" w:rsidP="0051672E">
      <w:pPr>
        <w:pStyle w:val="a3"/>
        <w:spacing w:line="276" w:lineRule="auto"/>
        <w:ind w:right="103"/>
      </w:pP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родитель (законный</w:t>
      </w:r>
      <w:r>
        <w:rPr>
          <w:spacing w:val="1"/>
        </w:rPr>
        <w:t xml:space="preserve"> </w:t>
      </w:r>
      <w:r>
        <w:t>представитель)</w:t>
      </w:r>
      <w:r>
        <w:rPr>
          <w:spacing w:val="-67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в муниципальное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реализующее</w:t>
      </w:r>
      <w:r>
        <w:rPr>
          <w:spacing w:val="1"/>
        </w:rPr>
        <w:t xml:space="preserve"> </w:t>
      </w:r>
      <w:r>
        <w:t>основн</w:t>
      </w:r>
      <w:r>
        <w:t>ую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документы:</w:t>
      </w:r>
    </w:p>
    <w:p w:rsidR="0051672E" w:rsidRPr="0051672E" w:rsidRDefault="00D3378A" w:rsidP="008B5301">
      <w:pPr>
        <w:pStyle w:val="a5"/>
        <w:widowControl/>
        <w:tabs>
          <w:tab w:val="left" w:pos="888"/>
          <w:tab w:val="left" w:pos="1029"/>
          <w:tab w:val="left" w:pos="1276"/>
        </w:tabs>
        <w:autoSpaceDE/>
        <w:autoSpaceDN/>
        <w:spacing w:after="160" w:line="259" w:lineRule="auto"/>
        <w:ind w:left="0" w:right="0" w:firstLine="567"/>
        <w:contextualSpacing/>
        <w:jc w:val="both"/>
        <w:rPr>
          <w:sz w:val="28"/>
          <w:szCs w:val="28"/>
        </w:rPr>
      </w:pPr>
      <w:r w:rsidRPr="0051672E">
        <w:rPr>
          <w:sz w:val="28"/>
          <w:szCs w:val="28"/>
        </w:rPr>
        <w:lastRenderedPageBreak/>
        <w:t>-</w:t>
      </w:r>
      <w:r w:rsidRPr="0051672E">
        <w:rPr>
          <w:sz w:val="28"/>
          <w:szCs w:val="28"/>
        </w:rPr>
        <w:t xml:space="preserve"> </w:t>
      </w:r>
      <w:r w:rsidR="0051672E" w:rsidRPr="0051672E">
        <w:rPr>
          <w:sz w:val="28"/>
          <w:szCs w:val="28"/>
        </w:rPr>
        <w:t>заявление о предоставлении компенсации с указанием "сведений о составе семьи и реквизитов банковского счета родителя (законного представителя), на который должны быть перечислены денежные средства;</w:t>
      </w:r>
    </w:p>
    <w:p w:rsidR="0051672E" w:rsidRPr="0051672E" w:rsidRDefault="0051672E" w:rsidP="0051672E">
      <w:pPr>
        <w:pStyle w:val="a5"/>
        <w:widowControl/>
        <w:numPr>
          <w:ilvl w:val="0"/>
          <w:numId w:val="3"/>
        </w:numPr>
        <w:tabs>
          <w:tab w:val="left" w:pos="888"/>
          <w:tab w:val="left" w:pos="1029"/>
          <w:tab w:val="left" w:pos="1276"/>
        </w:tabs>
        <w:autoSpaceDE/>
        <w:autoSpaceDN/>
        <w:spacing w:after="160" w:line="259" w:lineRule="auto"/>
        <w:ind w:left="37" w:right="0" w:firstLine="567"/>
        <w:contextualSpacing/>
        <w:jc w:val="both"/>
        <w:rPr>
          <w:sz w:val="28"/>
          <w:szCs w:val="28"/>
        </w:rPr>
      </w:pPr>
      <w:r w:rsidRPr="0051672E">
        <w:rPr>
          <w:sz w:val="28"/>
          <w:szCs w:val="28"/>
        </w:rPr>
        <w:t>копию документа, удостоверяющего личность (паспорт);</w:t>
      </w:r>
    </w:p>
    <w:p w:rsidR="0051672E" w:rsidRPr="0051672E" w:rsidRDefault="0051672E" w:rsidP="0051672E">
      <w:pPr>
        <w:pStyle w:val="a5"/>
        <w:widowControl/>
        <w:numPr>
          <w:ilvl w:val="0"/>
          <w:numId w:val="3"/>
        </w:numPr>
        <w:tabs>
          <w:tab w:val="left" w:pos="888"/>
          <w:tab w:val="left" w:pos="1029"/>
          <w:tab w:val="left" w:pos="1276"/>
        </w:tabs>
        <w:autoSpaceDE/>
        <w:autoSpaceDN/>
        <w:spacing w:after="160" w:line="259" w:lineRule="auto"/>
        <w:ind w:left="37" w:right="0" w:firstLine="567"/>
        <w:contextualSpacing/>
        <w:jc w:val="both"/>
        <w:rPr>
          <w:sz w:val="28"/>
          <w:szCs w:val="28"/>
        </w:rPr>
      </w:pPr>
      <w:r w:rsidRPr="0051672E">
        <w:rPr>
          <w:sz w:val="28"/>
          <w:szCs w:val="28"/>
        </w:rPr>
        <w:t>копию свидетельства о рождении ребенка (детей);</w:t>
      </w:r>
    </w:p>
    <w:p w:rsidR="0051672E" w:rsidRDefault="0051672E" w:rsidP="0051672E">
      <w:pPr>
        <w:pStyle w:val="a5"/>
        <w:widowControl/>
        <w:numPr>
          <w:ilvl w:val="0"/>
          <w:numId w:val="3"/>
        </w:numPr>
        <w:tabs>
          <w:tab w:val="left" w:pos="888"/>
          <w:tab w:val="left" w:pos="1029"/>
          <w:tab w:val="left" w:pos="1276"/>
        </w:tabs>
        <w:autoSpaceDE/>
        <w:autoSpaceDN/>
        <w:spacing w:after="160" w:line="259" w:lineRule="auto"/>
        <w:ind w:left="37" w:right="0" w:firstLine="567"/>
        <w:contextualSpacing/>
        <w:jc w:val="both"/>
        <w:rPr>
          <w:sz w:val="28"/>
          <w:szCs w:val="28"/>
        </w:rPr>
      </w:pPr>
      <w:r w:rsidRPr="0051672E">
        <w:rPr>
          <w:sz w:val="28"/>
          <w:szCs w:val="28"/>
        </w:rPr>
        <w:t>документ, подтверждающий регистрацию участника специальной военной операции по месту жительства (месту пребывания) на территории Ставропольского края, на дату начала специальной военной операции;</w:t>
      </w:r>
    </w:p>
    <w:p w:rsidR="002574F2" w:rsidRDefault="0051672E" w:rsidP="008B5301">
      <w:pPr>
        <w:pStyle w:val="a5"/>
        <w:widowControl/>
        <w:numPr>
          <w:ilvl w:val="0"/>
          <w:numId w:val="3"/>
        </w:numPr>
        <w:tabs>
          <w:tab w:val="left" w:pos="888"/>
          <w:tab w:val="left" w:pos="1029"/>
          <w:tab w:val="left" w:pos="1276"/>
        </w:tabs>
        <w:autoSpaceDE/>
        <w:autoSpaceDN/>
        <w:spacing w:after="160" w:line="259" w:lineRule="auto"/>
        <w:ind w:left="37" w:right="0" w:firstLine="567"/>
        <w:contextualSpacing/>
        <w:jc w:val="both"/>
        <w:rPr>
          <w:sz w:val="28"/>
          <w:szCs w:val="28"/>
        </w:rPr>
      </w:pPr>
      <w:r w:rsidRPr="008B5301">
        <w:rPr>
          <w:sz w:val="28"/>
          <w:szCs w:val="28"/>
        </w:rPr>
        <w:t>документ, подтверждающий участие участника специальной</w:t>
      </w:r>
      <w:r w:rsidR="008B5301">
        <w:rPr>
          <w:sz w:val="28"/>
          <w:szCs w:val="28"/>
        </w:rPr>
        <w:t xml:space="preserve"> военной операции в специальной </w:t>
      </w:r>
      <w:r w:rsidRPr="008B5301">
        <w:rPr>
          <w:sz w:val="28"/>
          <w:szCs w:val="28"/>
        </w:rPr>
        <w:t>военной операции.</w:t>
      </w:r>
    </w:p>
    <w:p w:rsidR="00D3378A" w:rsidRDefault="00D3378A" w:rsidP="00D3378A">
      <w:pPr>
        <w:widowControl/>
        <w:tabs>
          <w:tab w:val="left" w:pos="888"/>
          <w:tab w:val="left" w:pos="1029"/>
          <w:tab w:val="left" w:pos="1276"/>
        </w:tabs>
        <w:autoSpaceDE/>
        <w:autoSpaceDN/>
        <w:spacing w:after="160" w:line="259" w:lineRule="auto"/>
        <w:contextualSpacing/>
        <w:jc w:val="both"/>
        <w:rPr>
          <w:sz w:val="28"/>
          <w:szCs w:val="28"/>
        </w:rPr>
      </w:pPr>
    </w:p>
    <w:p w:rsidR="002574F2" w:rsidRDefault="00D3378A">
      <w:pPr>
        <w:pStyle w:val="a3"/>
        <w:tabs>
          <w:tab w:val="left" w:pos="2584"/>
          <w:tab w:val="left" w:pos="5558"/>
          <w:tab w:val="left" w:pos="8000"/>
        </w:tabs>
        <w:spacing w:before="67" w:line="276" w:lineRule="auto"/>
        <w:ind w:right="108"/>
      </w:pPr>
      <w:bookmarkStart w:id="0" w:name="_GoBack"/>
      <w:bookmarkEnd w:id="0"/>
      <w:r>
        <w:t>П</w:t>
      </w:r>
      <w:r>
        <w:t>олучателям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компенсационные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начисляются</w:t>
      </w:r>
      <w:r>
        <w:rPr>
          <w:spacing w:val="1"/>
        </w:rPr>
        <w:t xml:space="preserve"> </w:t>
      </w:r>
      <w:r>
        <w:t>ежемесячно</w:t>
      </w:r>
      <w:r>
        <w:tab/>
        <w:t>за</w:t>
      </w:r>
      <w:r>
        <w:rPr>
          <w:spacing w:val="-2"/>
        </w:rPr>
        <w:t xml:space="preserve"> </w:t>
      </w:r>
      <w:r>
        <w:t>предыдущий,</w:t>
      </w:r>
      <w:r>
        <w:tab/>
        <w:t>фактически</w:t>
      </w:r>
      <w:r>
        <w:tab/>
      </w:r>
      <w:r>
        <w:rPr>
          <w:spacing w:val="-1"/>
        </w:rPr>
        <w:t>оплаченный</w:t>
      </w:r>
      <w:r>
        <w:rPr>
          <w:spacing w:val="-67"/>
        </w:rPr>
        <w:t xml:space="preserve"> </w:t>
      </w:r>
      <w:r>
        <w:t>родителями (законными    представителями)</w:t>
      </w:r>
      <w:r>
        <w:t xml:space="preserve"> месяц    содержания    ребенка</w:t>
      </w:r>
      <w:r>
        <w:rPr>
          <w:spacing w:val="1"/>
        </w:rPr>
        <w:t xml:space="preserve"> </w:t>
      </w:r>
      <w:r>
        <w:t>в образовательном учреждении, с учетом размера фактически начисленной</w:t>
      </w:r>
      <w:r>
        <w:rPr>
          <w:spacing w:val="1"/>
        </w:rPr>
        <w:t xml:space="preserve"> </w:t>
      </w:r>
      <w:r>
        <w:t>родительской</w:t>
      </w:r>
      <w:r>
        <w:rPr>
          <w:spacing w:val="-1"/>
        </w:rPr>
        <w:t xml:space="preserve"> </w:t>
      </w:r>
      <w:r>
        <w:t>платы.</w:t>
      </w:r>
    </w:p>
    <w:p w:rsidR="002574F2" w:rsidRDefault="00D3378A">
      <w:pPr>
        <w:pStyle w:val="a3"/>
        <w:spacing w:before="2" w:line="276" w:lineRule="auto"/>
        <w:ind w:right="104"/>
      </w:pPr>
      <w:r>
        <w:t>К</w:t>
      </w:r>
      <w:r>
        <w:t>омпенсация</w:t>
      </w:r>
      <w:r>
        <w:rPr>
          <w:spacing w:val="1"/>
        </w:rPr>
        <w:t xml:space="preserve"> </w:t>
      </w:r>
      <w:r>
        <w:t>назначается</w:t>
      </w:r>
      <w:r>
        <w:rPr>
          <w:spacing w:val="1"/>
        </w:rPr>
        <w:t xml:space="preserve"> </w:t>
      </w:r>
      <w:r>
        <w:t>и выплачивается</w:t>
      </w:r>
      <w:r>
        <w:rPr>
          <w:spacing w:val="1"/>
        </w:rPr>
        <w:t xml:space="preserve"> </w:t>
      </w:r>
      <w:r>
        <w:t>родителям (законным</w:t>
      </w:r>
      <w:r>
        <w:rPr>
          <w:spacing w:val="1"/>
        </w:rPr>
        <w:t xml:space="preserve"> </w:t>
      </w:r>
      <w:r>
        <w:t>предста</w:t>
      </w:r>
      <w:r>
        <w:t>вителям)</w:t>
      </w:r>
      <w:r>
        <w:rPr>
          <w:spacing w:val="71"/>
        </w:rPr>
        <w:t xml:space="preserve"> </w:t>
      </w:r>
      <w:r>
        <w:t>при отсутствии</w:t>
      </w:r>
      <w:r>
        <w:rPr>
          <w:spacing w:val="71"/>
        </w:rPr>
        <w:t xml:space="preserve"> </w:t>
      </w:r>
      <w:r>
        <w:t>задолженности   по родительской   оплате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ребенка в дошкольном учреждении.</w:t>
      </w:r>
    </w:p>
    <w:p w:rsidR="002574F2" w:rsidRDefault="00D3378A">
      <w:pPr>
        <w:pStyle w:val="a3"/>
        <w:spacing w:line="276" w:lineRule="auto"/>
        <w:ind w:right="106"/>
      </w:pPr>
      <w:r>
        <w:t>При</w:t>
      </w:r>
      <w:r>
        <w:rPr>
          <w:spacing w:val="1"/>
        </w:rPr>
        <w:t xml:space="preserve"> </w:t>
      </w:r>
      <w:r>
        <w:t>наступлении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влекущих</w:t>
      </w:r>
      <w:r>
        <w:rPr>
          <w:spacing w:val="1"/>
        </w:rPr>
        <w:t xml:space="preserve"> </w:t>
      </w:r>
      <w:r>
        <w:t>прекращение</w:t>
      </w:r>
      <w:r>
        <w:rPr>
          <w:spacing w:val="1"/>
        </w:rPr>
        <w:t xml:space="preserve"> </w:t>
      </w:r>
      <w:r>
        <w:t>выплаты</w:t>
      </w:r>
      <w:r>
        <w:rPr>
          <w:spacing w:val="-67"/>
        </w:rPr>
        <w:t xml:space="preserve"> </w:t>
      </w:r>
      <w:r>
        <w:t>компенсации,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прекращается</w:t>
      </w:r>
      <w:r>
        <w:rPr>
          <w:spacing w:val="70"/>
        </w:rPr>
        <w:t xml:space="preserve"> </w:t>
      </w:r>
      <w:r>
        <w:t>с первого</w:t>
      </w:r>
      <w:r>
        <w:rPr>
          <w:spacing w:val="70"/>
        </w:rPr>
        <w:t xml:space="preserve"> </w:t>
      </w:r>
      <w:r>
        <w:t>числа</w:t>
      </w:r>
      <w:r>
        <w:rPr>
          <w:spacing w:val="70"/>
        </w:rPr>
        <w:t xml:space="preserve"> </w:t>
      </w:r>
      <w:r>
        <w:t>месяца,</w:t>
      </w:r>
      <w:r>
        <w:rPr>
          <w:spacing w:val="70"/>
        </w:rPr>
        <w:t xml:space="preserve"> </w:t>
      </w:r>
      <w:r>
        <w:t>следующего</w:t>
      </w:r>
      <w:r>
        <w:rPr>
          <w:spacing w:val="-6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месяцем,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</w:t>
      </w:r>
      <w:r>
        <w:t>отором</w:t>
      </w:r>
      <w:r>
        <w:rPr>
          <w:spacing w:val="-1"/>
        </w:rPr>
        <w:t xml:space="preserve"> </w:t>
      </w:r>
      <w:r>
        <w:t>наступили соответствующие</w:t>
      </w:r>
      <w:r>
        <w:rPr>
          <w:spacing w:val="-1"/>
        </w:rPr>
        <w:t xml:space="preserve"> </w:t>
      </w:r>
      <w:r>
        <w:t>обстоятельства.</w:t>
      </w:r>
    </w:p>
    <w:p w:rsidR="002574F2" w:rsidRDefault="00D3378A">
      <w:pPr>
        <w:pStyle w:val="a3"/>
        <w:spacing w:before="1" w:line="276" w:lineRule="auto"/>
        <w:ind w:right="103"/>
      </w:pPr>
      <w:r>
        <w:t xml:space="preserve">Ответственность  </w:t>
      </w:r>
      <w:r>
        <w:rPr>
          <w:spacing w:val="1"/>
        </w:rPr>
        <w:t xml:space="preserve"> </w:t>
      </w:r>
      <w:r>
        <w:t xml:space="preserve">за достоверность  </w:t>
      </w:r>
      <w:r>
        <w:rPr>
          <w:spacing w:val="1"/>
        </w:rPr>
        <w:t xml:space="preserve"> </w:t>
      </w:r>
      <w:r>
        <w:t>документов    и своевременность</w:t>
      </w:r>
      <w:r>
        <w:rPr>
          <w:spacing w:val="1"/>
        </w:rPr>
        <w:t xml:space="preserve"> </w:t>
      </w:r>
      <w:r>
        <w:t>их предоставления руководителю муниципального бюджетного дошкольного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несут</w:t>
      </w:r>
      <w:r>
        <w:rPr>
          <w:spacing w:val="-3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-2"/>
        </w:rPr>
        <w:t xml:space="preserve"> </w:t>
      </w:r>
      <w:r>
        <w:t>представители).</w:t>
      </w:r>
    </w:p>
    <w:sectPr w:rsidR="002574F2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D23F8"/>
    <w:multiLevelType w:val="hybridMultilevel"/>
    <w:tmpl w:val="2B34ECAE"/>
    <w:lvl w:ilvl="0" w:tplc="F4CE2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47F21"/>
    <w:multiLevelType w:val="hybridMultilevel"/>
    <w:tmpl w:val="E0C0A5A2"/>
    <w:lvl w:ilvl="0" w:tplc="DC18214A">
      <w:numFmt w:val="bullet"/>
      <w:lvlText w:val="-"/>
      <w:lvlJc w:val="left"/>
      <w:pPr>
        <w:ind w:left="10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4E2AB2">
      <w:numFmt w:val="bullet"/>
      <w:lvlText w:val="•"/>
      <w:lvlJc w:val="left"/>
      <w:pPr>
        <w:ind w:left="1046" w:hanging="200"/>
      </w:pPr>
      <w:rPr>
        <w:rFonts w:hint="default"/>
        <w:lang w:val="ru-RU" w:eastAsia="en-US" w:bidi="ar-SA"/>
      </w:rPr>
    </w:lvl>
    <w:lvl w:ilvl="2" w:tplc="422878C8">
      <w:numFmt w:val="bullet"/>
      <w:lvlText w:val="•"/>
      <w:lvlJc w:val="left"/>
      <w:pPr>
        <w:ind w:left="1993" w:hanging="200"/>
      </w:pPr>
      <w:rPr>
        <w:rFonts w:hint="default"/>
        <w:lang w:val="ru-RU" w:eastAsia="en-US" w:bidi="ar-SA"/>
      </w:rPr>
    </w:lvl>
    <w:lvl w:ilvl="3" w:tplc="1382B264">
      <w:numFmt w:val="bullet"/>
      <w:lvlText w:val="•"/>
      <w:lvlJc w:val="left"/>
      <w:pPr>
        <w:ind w:left="2939" w:hanging="200"/>
      </w:pPr>
      <w:rPr>
        <w:rFonts w:hint="default"/>
        <w:lang w:val="ru-RU" w:eastAsia="en-US" w:bidi="ar-SA"/>
      </w:rPr>
    </w:lvl>
    <w:lvl w:ilvl="4" w:tplc="1D86153A">
      <w:numFmt w:val="bullet"/>
      <w:lvlText w:val="•"/>
      <w:lvlJc w:val="left"/>
      <w:pPr>
        <w:ind w:left="3886" w:hanging="200"/>
      </w:pPr>
      <w:rPr>
        <w:rFonts w:hint="default"/>
        <w:lang w:val="ru-RU" w:eastAsia="en-US" w:bidi="ar-SA"/>
      </w:rPr>
    </w:lvl>
    <w:lvl w:ilvl="5" w:tplc="CD061D8A">
      <w:numFmt w:val="bullet"/>
      <w:lvlText w:val="•"/>
      <w:lvlJc w:val="left"/>
      <w:pPr>
        <w:ind w:left="4833" w:hanging="200"/>
      </w:pPr>
      <w:rPr>
        <w:rFonts w:hint="default"/>
        <w:lang w:val="ru-RU" w:eastAsia="en-US" w:bidi="ar-SA"/>
      </w:rPr>
    </w:lvl>
    <w:lvl w:ilvl="6" w:tplc="AE82423E">
      <w:numFmt w:val="bullet"/>
      <w:lvlText w:val="•"/>
      <w:lvlJc w:val="left"/>
      <w:pPr>
        <w:ind w:left="5779" w:hanging="200"/>
      </w:pPr>
      <w:rPr>
        <w:rFonts w:hint="default"/>
        <w:lang w:val="ru-RU" w:eastAsia="en-US" w:bidi="ar-SA"/>
      </w:rPr>
    </w:lvl>
    <w:lvl w:ilvl="7" w:tplc="D110E00C">
      <w:numFmt w:val="bullet"/>
      <w:lvlText w:val="•"/>
      <w:lvlJc w:val="left"/>
      <w:pPr>
        <w:ind w:left="6726" w:hanging="200"/>
      </w:pPr>
      <w:rPr>
        <w:rFonts w:hint="default"/>
        <w:lang w:val="ru-RU" w:eastAsia="en-US" w:bidi="ar-SA"/>
      </w:rPr>
    </w:lvl>
    <w:lvl w:ilvl="8" w:tplc="C1A09F68">
      <w:numFmt w:val="bullet"/>
      <w:lvlText w:val="•"/>
      <w:lvlJc w:val="left"/>
      <w:pPr>
        <w:ind w:left="7673" w:hanging="200"/>
      </w:pPr>
      <w:rPr>
        <w:rFonts w:hint="default"/>
        <w:lang w:val="ru-RU" w:eastAsia="en-US" w:bidi="ar-SA"/>
      </w:rPr>
    </w:lvl>
  </w:abstractNum>
  <w:abstractNum w:abstractNumId="2" w15:restartNumberingAfterBreak="0">
    <w:nsid w:val="783A0B95"/>
    <w:multiLevelType w:val="hybridMultilevel"/>
    <w:tmpl w:val="2482F42C"/>
    <w:lvl w:ilvl="0" w:tplc="E490F264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6E0AD8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61021A6E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3E62C428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AB5A4FD6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2CE6F6B4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DE3C6280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3864C6A6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568EDBBE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574F2"/>
    <w:rsid w:val="002574F2"/>
    <w:rsid w:val="0051672E"/>
    <w:rsid w:val="00585FE6"/>
    <w:rsid w:val="008B5301"/>
    <w:rsid w:val="00D3378A"/>
    <w:rsid w:val="00D7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175B7"/>
  <w15:docId w15:val="{3A763260-E238-461E-8BCC-B294BE41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2221" w:right="464" w:hanging="1755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pPr>
      <w:ind w:left="102" w:right="111" w:firstLine="70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Детский сад</cp:lastModifiedBy>
  <cp:revision>4</cp:revision>
  <dcterms:created xsi:type="dcterms:W3CDTF">2023-07-17T07:39:00Z</dcterms:created>
  <dcterms:modified xsi:type="dcterms:W3CDTF">2023-07-17T08:05:00Z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2023-07-17T00:00:00Z</vt:filetime>
  </property>
</Properties>
</file>