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5" w:rsidRDefault="00991EA5" w:rsidP="00991EA5">
      <w:r w:rsidRPr="00991EA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4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E5" w:rsidRDefault="005302E5" w:rsidP="005E1C68">
      <w:pPr>
        <w:jc w:val="right"/>
      </w:pPr>
    </w:p>
    <w:p w:rsidR="004A2930" w:rsidRDefault="004A2930" w:rsidP="005E1C68">
      <w:pPr>
        <w:jc w:val="right"/>
      </w:pPr>
    </w:p>
    <w:p w:rsidR="005E1C68" w:rsidRDefault="005E1C68" w:rsidP="005E1C68">
      <w:pPr>
        <w:jc w:val="right"/>
      </w:pPr>
      <w:bookmarkStart w:id="0" w:name="_GoBack"/>
      <w:bookmarkEnd w:id="0"/>
      <w:r>
        <w:lastRenderedPageBreak/>
        <w:t>Утверждаю:</w:t>
      </w:r>
    </w:p>
    <w:p w:rsidR="005E1C68" w:rsidRDefault="005E1C68" w:rsidP="005E1C68">
      <w:pPr>
        <w:jc w:val="right"/>
      </w:pPr>
      <w:r>
        <w:t xml:space="preserve">заведующий МБДОУ д\с № </w:t>
      </w:r>
      <w:r w:rsidR="00991EA5">
        <w:t>30</w:t>
      </w:r>
    </w:p>
    <w:p w:rsidR="005E1C68" w:rsidRDefault="00991EA5" w:rsidP="005E1C68">
      <w:pPr>
        <w:jc w:val="right"/>
      </w:pPr>
      <w:r>
        <w:t xml:space="preserve">Н.М. </w:t>
      </w:r>
      <w:proofErr w:type="spellStart"/>
      <w:r>
        <w:t>Мирошникова</w:t>
      </w:r>
      <w:proofErr w:type="spellEnd"/>
      <w:r w:rsidR="005E1C68">
        <w:t>____________</w:t>
      </w:r>
    </w:p>
    <w:tbl>
      <w:tblPr>
        <w:tblW w:w="5666" w:type="pct"/>
        <w:tblCellSpacing w:w="0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220"/>
        <w:gridCol w:w="22"/>
        <w:gridCol w:w="246"/>
      </w:tblGrid>
      <w:tr w:rsidR="00F57C7C" w:rsidRPr="00F57C7C" w:rsidTr="005E1C68">
        <w:trPr>
          <w:gridAfter w:val="2"/>
          <w:wAfter w:w="268" w:type="dxa"/>
          <w:trHeight w:val="15"/>
          <w:tblCellSpacing w:w="0" w:type="dxa"/>
        </w:trPr>
        <w:tc>
          <w:tcPr>
            <w:tcW w:w="10588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p w:rsidR="00FF174C" w:rsidRPr="007908E1" w:rsidRDefault="00FF174C" w:rsidP="00FF174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 мероприятий</w:t>
            </w:r>
            <w:r w:rsidR="00991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МБДОУ д\с № 30</w:t>
            </w:r>
          </w:p>
          <w:p w:rsidR="00FF174C" w:rsidRPr="007908E1" w:rsidRDefault="00FF174C" w:rsidP="00FF174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8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F174C" w:rsidRPr="007908E1" w:rsidRDefault="00FF174C" w:rsidP="00FF174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по профилактике</w:t>
            </w:r>
            <w:r w:rsidR="007908E1"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национального и </w:t>
            </w:r>
            <w:r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519BA"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религиозного</w:t>
            </w:r>
            <w:r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экстремизма и терроризма</w:t>
            </w:r>
          </w:p>
          <w:p w:rsidR="00FF174C" w:rsidRPr="007908E1" w:rsidRDefault="00FF174C" w:rsidP="00FF174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 на 20</w:t>
            </w:r>
            <w:r w:rsidR="00991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991E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7908E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FF174C" w:rsidRPr="007908E1" w:rsidRDefault="00FF174C" w:rsidP="00FF174C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Times New Roman"/>
                <w:color w:val="474646"/>
                <w:sz w:val="24"/>
                <w:szCs w:val="24"/>
                <w:lang w:eastAsia="ru-RU"/>
              </w:rPr>
            </w:pPr>
            <w:r w:rsidRPr="007908E1">
              <w:rPr>
                <w:rFonts w:eastAsia="Times New Roman" w:cs="Times New Roman"/>
                <w:b/>
                <w:bCs/>
                <w:color w:val="474646"/>
                <w:sz w:val="24"/>
                <w:szCs w:val="24"/>
                <w:lang w:eastAsia="ru-RU"/>
              </w:rPr>
              <w:t>                 </w:t>
            </w:r>
            <w:r w:rsidRPr="007908E1">
              <w:rPr>
                <w:rFonts w:eastAsia="Times New Roman" w:cs="Times New Roman"/>
                <w:color w:val="474646"/>
                <w:sz w:val="24"/>
                <w:szCs w:val="24"/>
                <w:lang w:eastAsia="ru-RU"/>
              </w:rPr>
              <w:t>                           </w:t>
            </w:r>
          </w:p>
          <w:tbl>
            <w:tblPr>
              <w:tblW w:w="1034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2126"/>
              <w:gridCol w:w="2693"/>
            </w:tblGrid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1034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 Мероприятия с педагогическим коллективом, сотрудниками образовательного учреждения</w:t>
                  </w:r>
                </w:p>
              </w:tc>
            </w:tr>
            <w:tr w:rsidR="00FF174C" w:rsidRPr="007908E1" w:rsidTr="00FF174C">
              <w:trPr>
                <w:trHeight w:val="587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Ознакомление с планом мероприятий по противодействию экстремизма, терроризма на учебный год.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2C74CD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УВР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Инструктаж работников М</w:t>
                  </w:r>
                  <w:r w:rsidR="00991EA5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ДОУ по противодействию терроризма.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один раз в квартал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2C74CD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АХЧ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D519BA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вопросов, связанных с экстремизмом и терроризмом </w:t>
                  </w:r>
                  <w:r w:rsidR="00D519BA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 производственных совещаниях.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D519BA" w:rsidP="00D519BA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Ст. в</w:t>
                  </w:r>
                  <w:r w:rsidR="00FF174C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оспитатель 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Накопление методического материала по противодействию экстремизма, терроризма.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D519BA" w:rsidP="00D519BA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УВР, Зам. зав. по АХЧ, Ст. воспитатель, воспитатели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D519BA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Распространение памяток, методических инструкций по противод</w:t>
                  </w:r>
                  <w:r w:rsidR="00D519BA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ействию экстремизма, терроризма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; обновление наглядной профилактической агитации.  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D519BA" w:rsidP="00D519BA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УВР, Зам. зав. по АХЧ, ст. воспитатель, воспитатели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D519BA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Изучение администрацией, педагогами нормативных документов по противодействию</w:t>
                  </w:r>
                  <w:r w:rsidR="00D519BA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религиозного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экстремизма, терроризма,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D519BA" w:rsidP="00D519BA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УВР, Зам. зав. по АХЧ, ст. воспитатель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Организация мероприятий, связанных с усилением  пропускного режима (звонок), обеспечением непрерывного функционирования кнопок тревожной сигнализации.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D519BA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АХЧ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Контроль за пребыванием посторонних лиц на территории и в здании М</w:t>
                  </w:r>
                  <w:r w:rsidR="00991EA5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ДОУ.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D519BA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Заведующий, </w:t>
                  </w:r>
                  <w:r w:rsidR="00D519BA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АХЧ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Регулярный, ежедневный осмотр и обход зданий, помещений. 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D519BA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Зам. зав. по АХЧ, сотрудники охраны</w:t>
                  </w:r>
                </w:p>
              </w:tc>
            </w:tr>
            <w:tr w:rsidR="00FF174C" w:rsidRPr="007908E1" w:rsidTr="00FF174C">
              <w:trPr>
                <w:trHeight w:val="56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Обеспечение и контроль круглосуточного дежурства в М</w:t>
                  </w:r>
                  <w:r w:rsidR="00D519BA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ДОУ.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D519BA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сотрудники ООО «</w:t>
                  </w:r>
                  <w:r w:rsidR="00D519BA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Кардинал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1034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II. Мероприятия с воспитанниками</w:t>
                  </w:r>
                </w:p>
              </w:tc>
            </w:tr>
            <w:tr w:rsidR="00FF174C" w:rsidRPr="007908E1" w:rsidTr="00FF174C">
              <w:trPr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профилактических бесед по противодействию</w:t>
                  </w:r>
                  <w:r w:rsidR="007908E1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национального и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519BA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религиозного экстремизма, терроризма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и ОБЖ:</w:t>
                  </w:r>
                </w:p>
                <w:p w:rsidR="00FF174C" w:rsidRPr="007908E1" w:rsidRDefault="00FF174C" w:rsidP="00FF17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 «Давайте жит дружно! Учимся решать конфликты»;</w:t>
                  </w:r>
                </w:p>
                <w:p w:rsidR="00FF174C" w:rsidRPr="007908E1" w:rsidRDefault="00FF174C" w:rsidP="00FF17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 «Учимся жить в многоликом мире»;</w:t>
                  </w:r>
                </w:p>
                <w:p w:rsidR="00FF174C" w:rsidRPr="007908E1" w:rsidRDefault="00FF174C" w:rsidP="00FF17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- «Доброта - дорога к миру»;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675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Занятия по отработке практических навыков ОБЖ (игры-драматизации «Чрезвычайные ситуации», «Знаю. Умею. Делаю»)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50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занятий по ориентировке в пространстве «Маршруты безопасности».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старших групп</w:t>
                  </w:r>
                </w:p>
              </w:tc>
            </w:tr>
            <w:tr w:rsidR="00FF174C" w:rsidRPr="007908E1" w:rsidTr="00FF174C">
              <w:trPr>
                <w:trHeight w:val="619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мероприятий в рамках недель  безопасности в ДОУ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509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народного единства.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503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мероприятий в рамках «День защиты детей»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май-июнь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540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выставок детских тематических рисунков по ОБЖ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D519BA" w:rsidP="00D519BA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Воспитатель по ИЗО</w:t>
                  </w:r>
                </w:p>
              </w:tc>
            </w:tr>
            <w:tr w:rsidR="00FF174C" w:rsidRPr="007908E1" w:rsidTr="00FF174C">
              <w:trPr>
                <w:trHeight w:val="254"/>
                <w:jc w:val="center"/>
              </w:trPr>
              <w:tc>
                <w:tcPr>
                  <w:tcW w:w="1034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III. Дополнительные:</w:t>
                  </w:r>
                </w:p>
              </w:tc>
            </w:tr>
            <w:tr w:rsidR="00FF174C" w:rsidRPr="007908E1" w:rsidTr="00FF174C">
              <w:trPr>
                <w:trHeight w:val="478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7908E1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908E1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7908E1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Круглый стол с сотрудниками М</w:t>
                  </w:r>
                  <w:r w:rsidR="007908E1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ДОУ «Толерантная и </w:t>
                  </w:r>
                  <w:proofErr w:type="spellStart"/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интолерантная</w:t>
                  </w:r>
                  <w:proofErr w:type="spellEnd"/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личность», консультации «Особенности поведения людей в условиях паники»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FF174C" w:rsidRPr="007908E1" w:rsidTr="00FF174C">
              <w:trPr>
                <w:trHeight w:val="555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7908E1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FF174C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Подгрупповые и индивидуальные занятия с детьми на тему «Агрессивность – это плохо!», «Страх – не мой друг!», «Азбука эмоций»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544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7908E1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908E1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Консультации для родителей «Формирование толерантного поведения в семье».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350"/>
                <w:jc w:val="center"/>
              </w:trPr>
              <w:tc>
                <w:tcPr>
                  <w:tcW w:w="1034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V</w:t>
                  </w:r>
                  <w:r w:rsidRPr="007908E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.Мероприятия с родителями:</w:t>
                  </w:r>
                </w:p>
              </w:tc>
            </w:tr>
            <w:tr w:rsidR="00FF174C" w:rsidRPr="007908E1" w:rsidTr="00FF174C">
              <w:trPr>
                <w:trHeight w:val="321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7908E1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908E1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 с обсуждением вопросов, связанных с распространением экстремистских взглядов среди населения.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воспитатели групп</w:t>
                  </w:r>
                </w:p>
              </w:tc>
            </w:tr>
            <w:tr w:rsidR="00FF174C" w:rsidRPr="007908E1" w:rsidTr="00FF174C">
              <w:trPr>
                <w:trHeight w:val="630"/>
                <w:jc w:val="center"/>
              </w:trPr>
              <w:tc>
                <w:tcPr>
                  <w:tcW w:w="5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7908E1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908E1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Регулярное информирование родителей воспитанников с инструкциями по профилактике </w:t>
                  </w:r>
                  <w:r w:rsidR="007908E1"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национального и религиозного экстремизма  и </w:t>
                  </w: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терроризма.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174C" w:rsidRPr="007908E1" w:rsidRDefault="00FF174C" w:rsidP="00FF174C">
                  <w:pPr>
                    <w:spacing w:after="15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7908E1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воспитатели групп</w:t>
                  </w:r>
                </w:p>
              </w:tc>
            </w:tr>
          </w:tbl>
          <w:p w:rsidR="00F57C7C" w:rsidRPr="007908E1" w:rsidRDefault="00F57C7C" w:rsidP="00F57C7C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E1C68" w:rsidRPr="00F57C7C" w:rsidTr="005E1C68">
        <w:trPr>
          <w:gridAfter w:val="2"/>
          <w:wAfter w:w="268" w:type="dxa"/>
          <w:trHeight w:val="15"/>
          <w:tblCellSpacing w:w="0" w:type="dxa"/>
        </w:trPr>
        <w:tc>
          <w:tcPr>
            <w:tcW w:w="10588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</w:tcPr>
          <w:p w:rsidR="005E1C68" w:rsidRPr="007908E1" w:rsidRDefault="005E1C68" w:rsidP="00FF174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5E1C68" w:rsidRPr="007908E1" w:rsidRDefault="005E1C68" w:rsidP="00FF174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7C7C" w:rsidRPr="00F57C7C" w:rsidTr="005E1C68">
        <w:trPr>
          <w:gridBefore w:val="1"/>
          <w:wBefore w:w="1368" w:type="dxa"/>
          <w:trHeight w:val="26355"/>
          <w:tblCellSpacing w:w="0" w:type="dxa"/>
        </w:trPr>
        <w:tc>
          <w:tcPr>
            <w:tcW w:w="9242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C595F" w:rsidRPr="000F2EC6" w:rsidRDefault="000F2EC6" w:rsidP="000F2EC6">
            <w:pPr>
              <w:pStyle w:val="1"/>
              <w:shd w:val="clear" w:color="auto" w:fill="FFFFFF"/>
              <w:spacing w:before="90" w:after="90" w:line="468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 w:rsidRPr="000F2EC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lastRenderedPageBreak/>
              <w:t xml:space="preserve">Профилактика </w:t>
            </w:r>
            <w:r w:rsidR="006C595F" w:rsidRPr="000F2EC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терроризма</w:t>
            </w:r>
            <w:r w:rsidRPr="000F2EC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, национального и религиозного экстремизма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 xml:space="preserve"> в МБДОУ д\с № 76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Нормативные документы по профилактике экстремизма,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обеспечению антитеррористической безопасности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1.Указ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</w:t>
            </w:r>
            <w:r w:rsidR="00836184" w:rsidRPr="000F2E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F2EC6">
              <w:rPr>
                <w:rFonts w:eastAsia="Times New Roman" w:cs="Times New Roman"/>
                <w:szCs w:val="28"/>
                <w:lang w:eastAsia="ru-RU"/>
              </w:rPr>
              <w:t>и государства».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2.Комплексный план противодействия идеологии терроризма в РФ на 2013-2018 годы, утвержденный Президентом РФ 26.04.2013 г. № Пр. – 1069.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b/>
                <w:bCs/>
                <w:szCs w:val="28"/>
                <w:lang w:eastAsia="ru-RU"/>
              </w:rPr>
              <w:t>Цель: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— Противодействие и профилактика экстремизма;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Задачи: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— Информирование участников образовательного процесса ДОУ по вопросам противодействия и профилактике экстремизма.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— Воспитание толерантного поведения к людям других национальностей и религиозных конфессий.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— Организация правового воспитания с детьми в ДОУ.</w:t>
            </w:r>
          </w:p>
          <w:p w:rsidR="006C595F" w:rsidRPr="000F2EC6" w:rsidRDefault="006C595F" w:rsidP="006C595F">
            <w:pPr>
              <w:shd w:val="clear" w:color="auto" w:fill="FFFFFF"/>
              <w:spacing w:before="180" w:after="18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F2EC6">
              <w:rPr>
                <w:rFonts w:eastAsia="Times New Roman" w:cs="Times New Roman"/>
                <w:szCs w:val="28"/>
                <w:lang w:eastAsia="ru-RU"/>
              </w:rPr>
              <w:t>— Формирование у участников образовательного процесса ДОУ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57C7C" w:rsidRPr="00F57C7C" w:rsidRDefault="00F57C7C" w:rsidP="000F2E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</w:tblGrid>
            <w:tr w:rsidR="00F57C7C" w:rsidRPr="00F57C7C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F57C7C" w:rsidRPr="00F57C7C" w:rsidRDefault="00F57C7C" w:rsidP="00F57C7C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7C7C" w:rsidRPr="00F57C7C">
              <w:trPr>
                <w:trHeight w:val="26115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57C7C" w:rsidRPr="00F57C7C" w:rsidRDefault="00F57C7C" w:rsidP="00F57C7C">
                  <w:pPr>
                    <w:spacing w:after="0" w:line="240" w:lineRule="auto"/>
                    <w:rPr>
                      <w:rFonts w:eastAsia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57C7C" w:rsidRPr="00F57C7C" w:rsidRDefault="00F57C7C" w:rsidP="00F57C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630D5" w:rsidRDefault="002630D5" w:rsidP="00991EA5"/>
    <w:sectPr w:rsidR="0026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F8"/>
    <w:rsid w:val="00077C7D"/>
    <w:rsid w:val="000F2EC6"/>
    <w:rsid w:val="002630D5"/>
    <w:rsid w:val="002C74CD"/>
    <w:rsid w:val="004A2930"/>
    <w:rsid w:val="005302E5"/>
    <w:rsid w:val="005E1C68"/>
    <w:rsid w:val="006C595F"/>
    <w:rsid w:val="007908E1"/>
    <w:rsid w:val="00836184"/>
    <w:rsid w:val="00991EA5"/>
    <w:rsid w:val="009D6CF8"/>
    <w:rsid w:val="00C527D8"/>
    <w:rsid w:val="00D519BA"/>
    <w:rsid w:val="00F57C7C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2B83"/>
  <w15:docId w15:val="{AB2B903A-82C2-49DE-9CAA-462395AD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9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5C38-5D15-43B9-8C65-2AEE0899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21</cp:revision>
  <cp:lastPrinted>2020-11-10T08:57:00Z</cp:lastPrinted>
  <dcterms:created xsi:type="dcterms:W3CDTF">2018-03-22T12:27:00Z</dcterms:created>
  <dcterms:modified xsi:type="dcterms:W3CDTF">2020-11-10T08:58:00Z</dcterms:modified>
</cp:coreProperties>
</file>